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2012B" w14:textId="77777777" w:rsidR="00B95AD9" w:rsidRDefault="00B95AD9" w:rsidP="00B95AD9">
      <w:pPr>
        <w:pStyle w:val="Heading1"/>
      </w:pPr>
      <w:r>
        <w:t>Subject: Expand EMDC's Impact: Foster Collaboration with Other Schools!</w:t>
      </w:r>
    </w:p>
    <w:p w14:paraId="1EE39C19" w14:textId="77777777" w:rsidR="00B95AD9" w:rsidRPr="00DD6F30" w:rsidRDefault="00B95AD9" w:rsidP="00B95AD9">
      <w:pPr>
        <w:pStyle w:val="Subtitle"/>
        <w:rPr>
          <w:rStyle w:val="SubtleEmphasis"/>
        </w:rPr>
      </w:pPr>
      <w:r w:rsidRPr="00DD6F30">
        <w:rPr>
          <w:rStyle w:val="SubtleEmphasis"/>
        </w:rPr>
        <w:t>To: Coach</w:t>
      </w:r>
      <w:r>
        <w:rPr>
          <w:rStyle w:val="SubtleEmphasis"/>
          <w:i w:val="0"/>
          <w:iCs w:val="0"/>
        </w:rPr>
        <w:br/>
      </w:r>
      <w:r w:rsidRPr="00DD6F30">
        <w:rPr>
          <w:rStyle w:val="SubtleEmphasis"/>
        </w:rPr>
        <w:t>From: EMDC Organizer</w:t>
      </w:r>
    </w:p>
    <w:p w14:paraId="2BC820E9" w14:textId="62FBF4A5" w:rsidR="00B95AD9" w:rsidRPr="00B95AD9" w:rsidRDefault="00B95AD9" w:rsidP="00B95AD9">
      <w:pPr>
        <w:jc w:val="center"/>
        <w:rPr>
          <w:b/>
          <w:bCs/>
        </w:rPr>
      </w:pPr>
      <w:r w:rsidRPr="00B95AD9">
        <w:rPr>
          <w:b/>
          <w:bCs/>
        </w:rPr>
        <w:t xml:space="preserve">----- </w:t>
      </w:r>
      <w:r w:rsidRPr="00B95AD9">
        <w:rPr>
          <w:b/>
          <w:bCs/>
        </w:rPr>
        <w:t>Use this message to encourage existing coaches to reach out to others in their network that would be interested in the EMDC.</w:t>
      </w:r>
      <w:r w:rsidRPr="00B95AD9">
        <w:rPr>
          <w:b/>
          <w:bCs/>
        </w:rPr>
        <w:t xml:space="preserve"> Attach to email “Email Template Peer Network</w:t>
      </w:r>
      <w:r w:rsidR="00AE025B">
        <w:rPr>
          <w:b/>
          <w:bCs/>
        </w:rPr>
        <w:t xml:space="preserve"> 2</w:t>
      </w:r>
      <w:r w:rsidRPr="00B95AD9">
        <w:rPr>
          <w:b/>
          <w:bCs/>
        </w:rPr>
        <w:t xml:space="preserve"> - </w:t>
      </w:r>
      <w:r w:rsidRPr="00B95AD9">
        <w:rPr>
          <w:b/>
          <w:bCs/>
        </w:rPr>
        <w:t>To Peer Teacher from EMDC Coach</w:t>
      </w:r>
      <w:r w:rsidRPr="00B95AD9">
        <w:rPr>
          <w:b/>
          <w:bCs/>
        </w:rPr>
        <w:t>”. ------</w:t>
      </w:r>
    </w:p>
    <w:p w14:paraId="1CE83DE1" w14:textId="1D0A360C" w:rsidR="00B95AD9" w:rsidRDefault="00B95AD9" w:rsidP="00B95AD9">
      <w:r>
        <w:t>Hi [</w:t>
      </w:r>
      <w:r w:rsidRPr="00B0517D">
        <w:rPr>
          <w:highlight w:val="yellow"/>
        </w:rPr>
        <w:t>Coach's Name</w:t>
      </w:r>
      <w:r>
        <w:t>],</w:t>
      </w:r>
    </w:p>
    <w:p w14:paraId="149AAF91" w14:textId="77777777" w:rsidR="00B95AD9" w:rsidRDefault="00B95AD9" w:rsidP="00B95AD9">
      <w:r>
        <w:t xml:space="preserve">I hope </w:t>
      </w:r>
      <w:proofErr w:type="gramStart"/>
      <w:r>
        <w:t>you're</w:t>
      </w:r>
      <w:proofErr w:type="gramEnd"/>
      <w:r>
        <w:t xml:space="preserve"> doing well. As we gear up for another exciting season of the Engineering Machine Design Contest (EMDC), I wanted to share a fantastic opportunity to amplify our program's impact.</w:t>
      </w:r>
    </w:p>
    <w:p w14:paraId="0D4E0474" w14:textId="77777777" w:rsidR="00B95AD9" w:rsidRDefault="00B95AD9" w:rsidP="00B95AD9">
      <w:r>
        <w:t xml:space="preserve">Considering the success and positive outcomes </w:t>
      </w:r>
      <w:proofErr w:type="gramStart"/>
      <w:r>
        <w:t>we've</w:t>
      </w:r>
      <w:proofErr w:type="gramEnd"/>
      <w:r>
        <w:t xml:space="preserve"> witnessed with EMDC, I believe it's a great time to connect with educators at other schools and encourage them to start their own EMDC teams. I am hoping you might help me with this.</w:t>
      </w:r>
    </w:p>
    <w:p w14:paraId="050D8127" w14:textId="77777777" w:rsidR="00B95AD9" w:rsidRDefault="00B95AD9" w:rsidP="00B95AD9">
      <w:r>
        <w:t>Would you reach out to your counterparts at other schools? Sharing your experiences with EMDC and highlighting the program's unique strengths. If there is anything you need, feel free to reach out—</w:t>
      </w:r>
      <w:proofErr w:type="gramStart"/>
      <w:r>
        <w:t>I'm</w:t>
      </w:r>
      <w:proofErr w:type="gramEnd"/>
      <w:r>
        <w:t xml:space="preserve"> here to support you in making EMDC a widespread success. I have included a template email you could use.</w:t>
      </w:r>
    </w:p>
    <w:p w14:paraId="722072AE" w14:textId="77777777" w:rsidR="00B95AD9" w:rsidRDefault="00B95AD9" w:rsidP="00B95AD9">
      <w:r>
        <w:t xml:space="preserve">In preparation for conversations you may have, </w:t>
      </w:r>
      <w:proofErr w:type="gramStart"/>
      <w:r>
        <w:t>here's</w:t>
      </w:r>
      <w:proofErr w:type="gramEnd"/>
      <w:r>
        <w:t xml:space="preserve"> a quick overview of key talking points of why the EMDC could be a game-changer:</w:t>
      </w:r>
    </w:p>
    <w:p w14:paraId="61DC8248" w14:textId="77777777" w:rsidR="00B95AD9" w:rsidRDefault="00B95AD9" w:rsidP="00B95AD9">
      <w:pPr>
        <w:pStyle w:val="ListParagraph"/>
        <w:numPr>
          <w:ilvl w:val="0"/>
          <w:numId w:val="1"/>
        </w:numPr>
      </w:pPr>
      <w:r w:rsidRPr="00712177">
        <w:rPr>
          <w:b/>
          <w:bCs/>
        </w:rPr>
        <w:t>Cross-curricular Excellence</w:t>
      </w:r>
      <w:r>
        <w:t>: EMDC seamlessly integrates principles from various disciplines, providing students with a holistic and enriching learning experience.</w:t>
      </w:r>
    </w:p>
    <w:p w14:paraId="637EF4C6" w14:textId="77777777" w:rsidR="00344622" w:rsidRPr="00344622" w:rsidRDefault="00AE025B" w:rsidP="00B95AD9">
      <w:pPr>
        <w:numPr>
          <w:ilvl w:val="0"/>
          <w:numId w:val="1"/>
        </w:numPr>
      </w:pPr>
      <w:r w:rsidRPr="00344622">
        <w:rPr>
          <w:b/>
          <w:bCs/>
        </w:rPr>
        <w:t>Flexible Implementation</w:t>
      </w:r>
      <w:r w:rsidRPr="00344622">
        <w:t>:</w:t>
      </w:r>
      <w:r w:rsidRPr="00344622">
        <w:t xml:space="preserve"> With adaptable formats and timelines, EMDC is designed to fit div</w:t>
      </w:r>
      <w:r w:rsidRPr="00344622">
        <w:t xml:space="preserve">erse schedules and learning environments, making it an ideal addition to any school's </w:t>
      </w:r>
      <w:r w:rsidRPr="00344622">
        <w:t>offerings.</w:t>
      </w:r>
      <w:r w:rsidR="00B95AD9">
        <w:t xml:space="preserve"> </w:t>
      </w:r>
      <w:r w:rsidR="00B95AD9" w:rsidRPr="00344622">
        <w:t>EMDC teams c</w:t>
      </w:r>
      <w:r w:rsidRPr="00344622">
        <w:t xml:space="preserve">an be structured </w:t>
      </w:r>
      <w:r w:rsidR="00B95AD9" w:rsidRPr="00344622">
        <w:t>during</w:t>
      </w:r>
      <w:r w:rsidRPr="00344622">
        <w:t xml:space="preserve"> a class activity, </w:t>
      </w:r>
      <w:r w:rsidR="00B95AD9" w:rsidRPr="00344622">
        <w:t xml:space="preserve">as a </w:t>
      </w:r>
      <w:r w:rsidRPr="00344622">
        <w:t>full course,</w:t>
      </w:r>
      <w:r w:rsidR="00B95AD9" w:rsidRPr="00344622">
        <w:t xml:space="preserve"> during</w:t>
      </w:r>
      <w:r w:rsidRPr="00344622">
        <w:t xml:space="preserve"> in-school free time, </w:t>
      </w:r>
      <w:r w:rsidR="00B95AD9" w:rsidRPr="00344622">
        <w:t xml:space="preserve">as an </w:t>
      </w:r>
      <w:r w:rsidRPr="00344622">
        <w:t xml:space="preserve">extracurricular, and </w:t>
      </w:r>
      <w:r w:rsidR="00B95AD9" w:rsidRPr="00344622">
        <w:t xml:space="preserve">as an </w:t>
      </w:r>
      <w:r w:rsidRPr="00344622">
        <w:t>interest group out of school</w:t>
      </w:r>
      <w:r w:rsidR="00B95AD9" w:rsidRPr="00344622">
        <w:t>.</w:t>
      </w:r>
    </w:p>
    <w:p w14:paraId="188129FF" w14:textId="77777777" w:rsidR="00344622" w:rsidRPr="00344622" w:rsidRDefault="00AE025B" w:rsidP="00B95AD9">
      <w:pPr>
        <w:numPr>
          <w:ilvl w:val="0"/>
          <w:numId w:val="1"/>
        </w:numPr>
      </w:pPr>
      <w:r w:rsidRPr="00344622">
        <w:rPr>
          <w:b/>
          <w:bCs/>
        </w:rPr>
        <w:t>Low-to-No-Cost Accessibility</w:t>
      </w:r>
      <w:r w:rsidRPr="00344622">
        <w:t>:</w:t>
      </w:r>
      <w:r w:rsidRPr="00344622">
        <w:t xml:space="preserve"> EMDC prioritizes accessibility, minimizing financial barriers. This ensures that all students, regardless of economic background, can participate and showcase their engineering talents.</w:t>
      </w:r>
      <w:r w:rsidRPr="00344622">
        <w:t xml:space="preserve"> </w:t>
      </w:r>
      <w:r w:rsidRPr="00344622">
        <w:t>On average, teams spend around $200 for transportation, registration, and materials. Team Registration Scholarship</w:t>
      </w:r>
      <w:r w:rsidR="00B95AD9">
        <w:t>s are</w:t>
      </w:r>
      <w:r w:rsidRPr="00344622">
        <w:t xml:space="preserve"> available for those that need it.</w:t>
      </w:r>
    </w:p>
    <w:p w14:paraId="2E34DBDA" w14:textId="77777777" w:rsidR="00344622" w:rsidRPr="00344622" w:rsidRDefault="00AE025B" w:rsidP="00B95AD9">
      <w:pPr>
        <w:numPr>
          <w:ilvl w:val="0"/>
          <w:numId w:val="1"/>
        </w:numPr>
      </w:pPr>
      <w:r w:rsidRPr="00344622">
        <w:rPr>
          <w:b/>
          <w:bCs/>
        </w:rPr>
        <w:t>Inclusive Environment</w:t>
      </w:r>
      <w:r w:rsidRPr="00344622">
        <w:t>:</w:t>
      </w:r>
      <w:r w:rsidRPr="00344622">
        <w:t xml:space="preserve"> By</w:t>
      </w:r>
      <w:r w:rsidRPr="00344622">
        <w:t xml:space="preserve"> </w:t>
      </w:r>
      <w:r w:rsidRPr="00344622">
        <w:t>implementing</w:t>
      </w:r>
      <w:r w:rsidRPr="00344622">
        <w:t xml:space="preserve"> th</w:t>
      </w:r>
      <w:r w:rsidRPr="00344622">
        <w:t>e EMDC during school hours</w:t>
      </w:r>
      <w:r w:rsidRPr="00344622">
        <w:t xml:space="preserve">, we </w:t>
      </w:r>
      <w:r w:rsidR="00B95AD9" w:rsidRPr="00344622">
        <w:t>can</w:t>
      </w:r>
      <w:r w:rsidRPr="00344622">
        <w:t xml:space="preserve"> create a more inclusive </w:t>
      </w:r>
      <w:r w:rsidRPr="00344622">
        <w:t>STEM</w:t>
      </w:r>
      <w:r w:rsidRPr="00344622">
        <w:t xml:space="preserve"> community, welcoming diverse perspectives and fostering a collaborative spirit among students.</w:t>
      </w:r>
      <w:r w:rsidRPr="00344622">
        <w:t xml:space="preserve"> </w:t>
      </w:r>
    </w:p>
    <w:p w14:paraId="3CE30739" w14:textId="77777777" w:rsidR="00344622" w:rsidRPr="00344622" w:rsidRDefault="00AE025B" w:rsidP="00B95AD9">
      <w:pPr>
        <w:numPr>
          <w:ilvl w:val="0"/>
          <w:numId w:val="1"/>
        </w:numPr>
      </w:pPr>
      <w:r w:rsidRPr="00344622">
        <w:rPr>
          <w:b/>
          <w:bCs/>
        </w:rPr>
        <w:t>Sense of Belonging</w:t>
      </w:r>
      <w:r w:rsidRPr="00344622">
        <w:t>:</w:t>
      </w:r>
      <w:r w:rsidRPr="00344622">
        <w:t xml:space="preserve"> EMDC not only challenges student</w:t>
      </w:r>
      <w:r w:rsidRPr="00344622">
        <w:t xml:space="preserve">s intellectually but also </w:t>
      </w:r>
      <w:proofErr w:type="gramStart"/>
      <w:r w:rsidRPr="00344622">
        <w:t>provides</w:t>
      </w:r>
      <w:proofErr w:type="gramEnd"/>
      <w:r w:rsidRPr="00344622">
        <w:t xml:space="preserve"> a supportive community that cultivates a strong sense of belonging. This shared journey of innovation is something truly special.</w:t>
      </w:r>
      <w:r w:rsidR="00B95AD9" w:rsidRPr="00344622">
        <w:t xml:space="preserve"> Every team member can have a role and skill set they </w:t>
      </w:r>
      <w:r w:rsidR="00B95AD9" w:rsidRPr="00344622">
        <w:lastRenderedPageBreak/>
        <w:t>provide to the team – building a sense of meaning and value to the group. Students from all background and interests can find their fit.</w:t>
      </w:r>
    </w:p>
    <w:p w14:paraId="6C98E50E" w14:textId="77777777" w:rsidR="00B95AD9" w:rsidRDefault="00B95AD9" w:rsidP="00B95AD9">
      <w:proofErr w:type="gramStart"/>
      <w:r>
        <w:t>Let's</w:t>
      </w:r>
      <w:proofErr w:type="gramEnd"/>
      <w:r>
        <w:t xml:space="preserve"> work together to inspire and empower even more budding STEM professionals!</w:t>
      </w:r>
    </w:p>
    <w:p w14:paraId="409831A3" w14:textId="77777777" w:rsidR="00B95AD9" w:rsidRDefault="00B95AD9" w:rsidP="00B95AD9">
      <w:r>
        <w:t>Best regards,</w:t>
      </w:r>
    </w:p>
    <w:p w14:paraId="0001B5FB" w14:textId="29B51541" w:rsidR="00080161" w:rsidRDefault="00B95AD9" w:rsidP="00B95AD9">
      <w:r>
        <w:t>[</w:t>
      </w:r>
      <w:r w:rsidRPr="00A21DA0">
        <w:rPr>
          <w:highlight w:val="yellow"/>
        </w:rPr>
        <w:t>Your Name</w:t>
      </w:r>
      <w:r>
        <w:t>]</w:t>
      </w:r>
    </w:p>
    <w:sectPr w:rsidR="0008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D3C2D"/>
    <w:multiLevelType w:val="hybridMultilevel"/>
    <w:tmpl w:val="66D463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696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D9"/>
    <w:rsid w:val="00080161"/>
    <w:rsid w:val="00AE025B"/>
    <w:rsid w:val="00B9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EF9C"/>
  <w15:chartTrackingRefBased/>
  <w15:docId w15:val="{1A59A02F-B4D0-4A1A-968A-331A4553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D9"/>
  </w:style>
  <w:style w:type="paragraph" w:styleId="Heading1">
    <w:name w:val="heading 1"/>
    <w:basedOn w:val="Normal"/>
    <w:next w:val="Normal"/>
    <w:link w:val="Heading1Char"/>
    <w:uiPriority w:val="9"/>
    <w:qFormat/>
    <w:rsid w:val="00B95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A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95AD9"/>
    <w:pPr>
      <w:ind w:left="720"/>
      <w:contextualSpacing/>
    </w:pPr>
  </w:style>
  <w:style w:type="paragraph" w:styleId="Subtitle">
    <w:name w:val="Subtitle"/>
    <w:basedOn w:val="Normal"/>
    <w:next w:val="Normal"/>
    <w:link w:val="SubtitleChar"/>
    <w:uiPriority w:val="11"/>
    <w:qFormat/>
    <w:rsid w:val="00B95A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5AD9"/>
    <w:rPr>
      <w:rFonts w:eastAsiaTheme="minorEastAsia"/>
      <w:color w:val="5A5A5A" w:themeColor="text1" w:themeTint="A5"/>
      <w:spacing w:val="15"/>
    </w:rPr>
  </w:style>
  <w:style w:type="character" w:styleId="SubtleEmphasis">
    <w:name w:val="Subtle Emphasis"/>
    <w:basedOn w:val="DefaultParagraphFont"/>
    <w:uiPriority w:val="19"/>
    <w:qFormat/>
    <w:rsid w:val="00B95A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D292C19A4624E9B097CD314027F36" ma:contentTypeVersion="14" ma:contentTypeDescription="Create a new document." ma:contentTypeScope="" ma:versionID="886a54ad704b52e682fb033ac8cc7442">
  <xsd:schema xmlns:xsd="http://www.w3.org/2001/XMLSchema" xmlns:xs="http://www.w3.org/2001/XMLSchema" xmlns:p="http://schemas.microsoft.com/office/2006/metadata/properties" xmlns:ns2="9446b41c-e8bd-4b90-a630-7d15bb5738ef" xmlns:ns3="485ad31b-21ee-4acf-9bb1-7c9f9854ee33" targetNamespace="http://schemas.microsoft.com/office/2006/metadata/properties" ma:root="true" ma:fieldsID="fbb6488f1c613498f15c01d75b9b878c" ns2:_="" ns3:_="">
    <xsd:import namespace="9446b41c-e8bd-4b90-a630-7d15bb5738ef"/>
    <xsd:import namespace="485ad31b-21ee-4acf-9bb1-7c9f9854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6b41c-e8bd-4b90-a630-7d15bb573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ad31b-21ee-4acf-9bb1-7c9f9854ee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63fcc5-a8b8-4b64-9a2b-13ff5360a102}" ma:internalName="TaxCatchAll" ma:showField="CatchAllData" ma:web="485ad31b-21ee-4acf-9bb1-7c9f9854ee3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85ad31b-21ee-4acf-9bb1-7c9f9854ee33" xsi:nil="true"/>
    <lcf76f155ced4ddcb4097134ff3c332f xmlns="9446b41c-e8bd-4b90-a630-7d15bb5738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3B80B0-D0C7-40BC-8A77-CB05B6920046}"/>
</file>

<file path=customXml/itemProps2.xml><?xml version="1.0" encoding="utf-8"?>
<ds:datastoreItem xmlns:ds="http://schemas.openxmlformats.org/officeDocument/2006/customXml" ds:itemID="{6D82483D-014D-412A-ACCA-8350E1C942FD}"/>
</file>

<file path=customXml/itemProps3.xml><?xml version="1.0" encoding="utf-8"?>
<ds:datastoreItem xmlns:ds="http://schemas.openxmlformats.org/officeDocument/2006/customXml" ds:itemID="{E16334F4-51FA-4F7F-A8BB-706B23B7C0B4}"/>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2391</Characters>
  <Application>Microsoft Office Word</Application>
  <DocSecurity>0</DocSecurity>
  <Lines>50</Lines>
  <Paragraphs>28</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Huppert, Melissa A</dc:creator>
  <cp:keywords/>
  <dc:description/>
  <cp:lastModifiedBy>Huppert, Melissa A</cp:lastModifiedBy>
  <cp:revision>2</cp:revision>
  <dcterms:created xsi:type="dcterms:W3CDTF">2023-10-05T18:56:00Z</dcterms:created>
  <dcterms:modified xsi:type="dcterms:W3CDTF">2023-10-05T18:58:00Z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0x010100EE2D292C19A4624E9B097CD314027F36</vt:lpwstr>
  </property>
</Properties>
</file>